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5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2552"/>
      </w:tblGrid>
      <w:tr w:rsidR="00206615" w:rsidRPr="00452F77" w:rsidTr="00EA320C">
        <w:trPr>
          <w:trHeight w:val="663"/>
          <w:tblHeader/>
        </w:trPr>
        <w:tc>
          <w:tcPr>
            <w:tcW w:w="2552" w:type="dxa"/>
            <w:noWrap/>
          </w:tcPr>
          <w:p w:rsidR="00452F77" w:rsidRPr="00452F77" w:rsidRDefault="00452F77" w:rsidP="00452F77">
            <w:pPr>
              <w:pStyle w:val="Kolofon"/>
            </w:pPr>
            <w:bookmarkStart w:id="0" w:name="bmkSender"/>
            <w:bookmarkEnd w:id="0"/>
            <w:r w:rsidRPr="00452F77">
              <w:rPr>
                <w:b/>
              </w:rPr>
              <w:t>Natur</w:t>
            </w:r>
            <w:r>
              <w:rPr>
                <w:b/>
              </w:rPr>
              <w:t xml:space="preserve"> &amp; GIS</w:t>
            </w:r>
          </w:p>
          <w:p w:rsidR="00452F77" w:rsidRPr="00452F77" w:rsidRDefault="00452F77" w:rsidP="00452F77">
            <w:pPr>
              <w:pStyle w:val="Kolofon"/>
            </w:pPr>
            <w:r w:rsidRPr="00452F77">
              <w:t xml:space="preserve">Dato: </w:t>
            </w:r>
            <w:r w:rsidR="00F65B8D">
              <w:t>21</w:t>
            </w:r>
            <w:r w:rsidRPr="00452F77">
              <w:t>. juni 2023</w:t>
            </w:r>
          </w:p>
          <w:p w:rsidR="00206615" w:rsidRPr="00452F77" w:rsidRDefault="00452F77" w:rsidP="00452F77">
            <w:pPr>
              <w:pStyle w:val="Kolofon"/>
            </w:pPr>
            <w:r w:rsidRPr="00452F77">
              <w:t xml:space="preserve">E-mail: </w:t>
            </w:r>
            <w:r w:rsidR="00EA320C">
              <w:t>vand@aabenraa.dk</w:t>
            </w:r>
          </w:p>
          <w:p w:rsidR="00206615" w:rsidRPr="00452F77" w:rsidRDefault="00206615" w:rsidP="00F427B8">
            <w:pPr>
              <w:pStyle w:val="Kolofon"/>
            </w:pPr>
          </w:p>
        </w:tc>
      </w:tr>
    </w:tbl>
    <w:p w:rsidR="004A09AB" w:rsidRPr="00452F77" w:rsidRDefault="004A09AB" w:rsidP="009D328A">
      <w:pPr>
        <w:spacing w:line="240" w:lineRule="auto"/>
      </w:pPr>
      <w:bookmarkStart w:id="1" w:name="bmkHeader"/>
      <w:bookmarkEnd w:id="1"/>
    </w:p>
    <w:p w:rsidR="00452F77" w:rsidRPr="00492C77" w:rsidRDefault="00452F77" w:rsidP="00452F77">
      <w:pPr>
        <w:spacing w:line="240" w:lineRule="auto"/>
        <w:rPr>
          <w:b/>
          <w:bCs/>
          <w:color w:val="44546A"/>
          <w:sz w:val="24"/>
          <w:szCs w:val="24"/>
        </w:rPr>
      </w:pPr>
      <w:r>
        <w:rPr>
          <w:b/>
          <w:bCs/>
          <w:color w:val="44546A"/>
          <w:sz w:val="24"/>
          <w:szCs w:val="24"/>
        </w:rPr>
        <w:t>Ansøgning om k</w:t>
      </w:r>
      <w:r w:rsidRPr="00492C77">
        <w:rPr>
          <w:b/>
          <w:bCs/>
          <w:color w:val="44546A"/>
          <w:sz w:val="24"/>
          <w:szCs w:val="24"/>
        </w:rPr>
        <w:t>orttidstilladelser til vandindvinding</w:t>
      </w:r>
      <w:r w:rsidRPr="00492C77">
        <w:rPr>
          <w:color w:val="44546A"/>
        </w:rPr>
        <w:t xml:space="preserve"> </w:t>
      </w:r>
      <w:r w:rsidRPr="00492C77">
        <w:rPr>
          <w:b/>
          <w:bCs/>
          <w:color w:val="44546A"/>
          <w:sz w:val="24"/>
          <w:szCs w:val="24"/>
        </w:rPr>
        <w:t>jf. Bekendtgørelse om vandindvinding og vandforsyning</w:t>
      </w:r>
    </w:p>
    <w:p w:rsidR="00452F77" w:rsidRPr="00492C77" w:rsidRDefault="00452F77" w:rsidP="00452F77">
      <w:pPr>
        <w:spacing w:line="240" w:lineRule="auto"/>
        <w:rPr>
          <w:b/>
          <w:bCs/>
          <w:color w:val="44546A"/>
          <w:sz w:val="24"/>
          <w:szCs w:val="24"/>
        </w:rPr>
      </w:pPr>
    </w:p>
    <w:p w:rsidR="00452F77" w:rsidRPr="00492C77" w:rsidRDefault="00452F77" w:rsidP="00452F77">
      <w:pPr>
        <w:spacing w:line="240" w:lineRule="auto"/>
        <w:rPr>
          <w:color w:val="44546A"/>
        </w:rPr>
      </w:pPr>
      <w:r w:rsidRPr="00492C77">
        <w:rPr>
          <w:color w:val="44546A"/>
        </w:rPr>
        <w:t xml:space="preserve">Reglerne skal sikre hurtigere sagsbehandlingstider ved udstedelse af vandindvindingstilladelser i tørkeperioder. Kommunen tager i sin vurdering vedrørende tørke hensyn til </w:t>
      </w:r>
      <w:proofErr w:type="spellStart"/>
      <w:r w:rsidRPr="00492C77">
        <w:rPr>
          <w:color w:val="44546A"/>
        </w:rPr>
        <w:t>DMIs</w:t>
      </w:r>
      <w:proofErr w:type="spellEnd"/>
      <w:r w:rsidRPr="00492C77">
        <w:rPr>
          <w:color w:val="44546A"/>
        </w:rPr>
        <w:t xml:space="preserve"> tørkeindeks, DMI’s vejrprognoser, jordforhold og kommunens praksis for tildeling af</w:t>
      </w:r>
    </w:p>
    <w:p w:rsidR="00452F77" w:rsidRPr="00492C77" w:rsidRDefault="00452F77" w:rsidP="00452F77">
      <w:pPr>
        <w:spacing w:line="240" w:lineRule="auto"/>
        <w:rPr>
          <w:color w:val="44546A"/>
        </w:rPr>
      </w:pPr>
      <w:r w:rsidRPr="00492C77">
        <w:rPr>
          <w:color w:val="44546A"/>
        </w:rPr>
        <w:t>vandindvindingsmængder.</w:t>
      </w:r>
    </w:p>
    <w:p w:rsidR="00452F77" w:rsidRPr="00492C77" w:rsidRDefault="00452F77" w:rsidP="00452F77">
      <w:pPr>
        <w:spacing w:line="240" w:lineRule="auto"/>
        <w:rPr>
          <w:color w:val="44546A"/>
        </w:rPr>
      </w:pPr>
    </w:p>
    <w:p w:rsidR="00452F77" w:rsidRPr="00492C77" w:rsidRDefault="00452F77" w:rsidP="00452F77">
      <w:pPr>
        <w:spacing w:line="240" w:lineRule="auto"/>
        <w:rPr>
          <w:color w:val="44546A"/>
        </w:rPr>
      </w:pPr>
      <w:r w:rsidRPr="00492C77">
        <w:rPr>
          <w:color w:val="44546A"/>
        </w:rPr>
        <w:t>Korttidstilladelser drejer sig udelukkende om en forøgelse af mængden i forhold til den eksisterende tilladelse, og det er således en forudsætning, at der allerede er givet en endelig vandindvindingstilladelse.</w:t>
      </w:r>
    </w:p>
    <w:p w:rsidR="00452F77" w:rsidRPr="00492C77" w:rsidRDefault="00452F77" w:rsidP="00452F77">
      <w:pPr>
        <w:spacing w:line="240" w:lineRule="auto"/>
        <w:rPr>
          <w:color w:val="44546A"/>
        </w:rPr>
      </w:pPr>
    </w:p>
    <w:p w:rsidR="00452F77" w:rsidRDefault="00452F77" w:rsidP="00452F77">
      <w:pPr>
        <w:spacing w:line="240" w:lineRule="auto"/>
        <w:rPr>
          <w:color w:val="44546A"/>
        </w:rPr>
      </w:pPr>
      <w:r>
        <w:rPr>
          <w:color w:val="44546A"/>
        </w:rPr>
        <w:t xml:space="preserve">Der kan i skemaet nedenfor </w:t>
      </w:r>
      <w:r w:rsidRPr="00492C77">
        <w:rPr>
          <w:color w:val="44546A"/>
        </w:rPr>
        <w:t>søges om korttidstilladelse til vandindvinding.</w:t>
      </w:r>
      <w:r w:rsidR="003E28F6">
        <w:rPr>
          <w:color w:val="44546A"/>
        </w:rPr>
        <w:t xml:space="preserve"> Der udfyldes et skema pr. boring.</w:t>
      </w:r>
      <w:r w:rsidRPr="00492C77">
        <w:rPr>
          <w:color w:val="44546A"/>
        </w:rPr>
        <w:t xml:space="preserve"> Ansøgning sendes til </w:t>
      </w:r>
      <w:hyperlink r:id="rId6" w:history="1">
        <w:r w:rsidRPr="00492C77">
          <w:rPr>
            <w:color w:val="0563C1"/>
            <w:u w:val="single"/>
          </w:rPr>
          <w:t>vand@aabenraa.dk</w:t>
        </w:r>
      </w:hyperlink>
      <w:r w:rsidRPr="00492C77">
        <w:rPr>
          <w:color w:val="44546A"/>
        </w:rPr>
        <w:t xml:space="preserve"> </w:t>
      </w:r>
    </w:p>
    <w:p w:rsidR="00452F77" w:rsidRDefault="00452F77" w:rsidP="00452F77">
      <w:pPr>
        <w:spacing w:line="240" w:lineRule="auto"/>
        <w:rPr>
          <w:color w:val="44546A"/>
        </w:rPr>
      </w:pPr>
    </w:p>
    <w:p w:rsidR="00452F77" w:rsidRPr="00492C77" w:rsidRDefault="00452F77" w:rsidP="00452F77">
      <w:pPr>
        <w:spacing w:line="240" w:lineRule="auto"/>
        <w:rPr>
          <w:color w:val="44546A"/>
        </w:rPr>
      </w:pPr>
      <w:r w:rsidRPr="00492C77">
        <w:rPr>
          <w:color w:val="44546A"/>
        </w:rPr>
        <w:t>Aabenraa Kommune tilstræber en sagsbehandlingstid for korttidstilladelser på 14 dage.</w:t>
      </w:r>
    </w:p>
    <w:p w:rsidR="00452F77" w:rsidRDefault="00452F77" w:rsidP="00452F77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111"/>
      </w:tblGrid>
      <w:tr w:rsidR="00EB3B5A" w:rsidTr="00EB3B5A">
        <w:tc>
          <w:tcPr>
            <w:tcW w:w="5098" w:type="dxa"/>
          </w:tcPr>
          <w:p w:rsidR="00EB3B5A" w:rsidRPr="007D15A9" w:rsidRDefault="00EB3B5A" w:rsidP="00153B5D">
            <w:pPr>
              <w:rPr>
                <w:b/>
              </w:rPr>
            </w:pPr>
            <w:r w:rsidRPr="00EB3B5A">
              <w:rPr>
                <w:b/>
              </w:rPr>
              <w:t>Anlægs-ID</w:t>
            </w:r>
          </w:p>
        </w:tc>
        <w:tc>
          <w:tcPr>
            <w:tcW w:w="4111" w:type="dxa"/>
          </w:tcPr>
          <w:p w:rsidR="00EB3B5A" w:rsidRPr="007D15A9" w:rsidRDefault="00EB3B5A" w:rsidP="00153B5D">
            <w:pPr>
              <w:rPr>
                <w:b/>
              </w:rPr>
            </w:pPr>
          </w:p>
        </w:tc>
      </w:tr>
      <w:tr w:rsidR="00EB3B5A" w:rsidTr="00EB3B5A">
        <w:tc>
          <w:tcPr>
            <w:tcW w:w="5098" w:type="dxa"/>
          </w:tcPr>
          <w:p w:rsidR="00EB3B5A" w:rsidRPr="007D15A9" w:rsidRDefault="00EB3B5A" w:rsidP="00153B5D">
            <w:pPr>
              <w:rPr>
                <w:b/>
              </w:rPr>
            </w:pPr>
            <w:r w:rsidRPr="00EB3B5A">
              <w:rPr>
                <w:b/>
              </w:rPr>
              <w:t>Jupiter ID</w:t>
            </w:r>
          </w:p>
        </w:tc>
        <w:tc>
          <w:tcPr>
            <w:tcW w:w="4111" w:type="dxa"/>
          </w:tcPr>
          <w:p w:rsidR="00EB3B5A" w:rsidRDefault="00EB3B5A" w:rsidP="00153B5D">
            <w:pPr>
              <w:rPr>
                <w:b/>
              </w:rPr>
            </w:pPr>
          </w:p>
        </w:tc>
      </w:tr>
      <w:tr w:rsidR="00EB3B5A" w:rsidTr="00EB3B5A">
        <w:tc>
          <w:tcPr>
            <w:tcW w:w="5098" w:type="dxa"/>
          </w:tcPr>
          <w:p w:rsidR="00EB3B5A" w:rsidRPr="00EB3B5A" w:rsidRDefault="00EB3B5A" w:rsidP="00153B5D">
            <w:pPr>
              <w:rPr>
                <w:b/>
              </w:rPr>
            </w:pPr>
            <w:r>
              <w:rPr>
                <w:b/>
              </w:rPr>
              <w:t>DGU nr. alle tilknyttet anlægget</w:t>
            </w:r>
          </w:p>
        </w:tc>
        <w:tc>
          <w:tcPr>
            <w:tcW w:w="4111" w:type="dxa"/>
          </w:tcPr>
          <w:p w:rsidR="00EB3B5A" w:rsidRDefault="00EB3B5A" w:rsidP="00153B5D">
            <w:pPr>
              <w:rPr>
                <w:b/>
              </w:rPr>
            </w:pPr>
          </w:p>
        </w:tc>
      </w:tr>
      <w:tr w:rsidR="00EB3B5A" w:rsidTr="00EB3B5A">
        <w:tc>
          <w:tcPr>
            <w:tcW w:w="5098" w:type="dxa"/>
          </w:tcPr>
          <w:p w:rsidR="00EB3B5A" w:rsidRDefault="00EB3B5A" w:rsidP="00153B5D">
            <w:r>
              <w:t>Allerede oppumpet mængde på ansøgningsdato</w:t>
            </w:r>
          </w:p>
        </w:tc>
        <w:tc>
          <w:tcPr>
            <w:tcW w:w="4111" w:type="dxa"/>
          </w:tcPr>
          <w:p w:rsidR="00EB3B5A" w:rsidRDefault="00EB3B5A" w:rsidP="00153B5D"/>
        </w:tc>
      </w:tr>
      <w:tr w:rsidR="00EB3B5A" w:rsidTr="00EB3B5A">
        <w:tc>
          <w:tcPr>
            <w:tcW w:w="5098" w:type="dxa"/>
          </w:tcPr>
          <w:p w:rsidR="00EB3B5A" w:rsidRDefault="00EB3B5A" w:rsidP="00153B5D">
            <w:r>
              <w:t>Tilladt/tidligere ansøgt mængde</w:t>
            </w:r>
          </w:p>
        </w:tc>
        <w:tc>
          <w:tcPr>
            <w:tcW w:w="4111" w:type="dxa"/>
          </w:tcPr>
          <w:p w:rsidR="00EB3B5A" w:rsidRDefault="00EB3B5A" w:rsidP="00153B5D"/>
        </w:tc>
      </w:tr>
      <w:tr w:rsidR="00EB3B5A" w:rsidTr="00EB3B5A">
        <w:trPr>
          <w:trHeight w:val="932"/>
        </w:trPr>
        <w:tc>
          <w:tcPr>
            <w:tcW w:w="5098" w:type="dxa"/>
          </w:tcPr>
          <w:p w:rsidR="00EB3B5A" w:rsidRDefault="00EB3B5A" w:rsidP="00434210">
            <w:r>
              <w:t>Ansøgt øget indvindings-mængde i m</w:t>
            </w:r>
            <w:r w:rsidRPr="00EB3B5A">
              <w:rPr>
                <w:vertAlign w:val="superscript"/>
              </w:rPr>
              <w:t>3</w:t>
            </w:r>
            <w:r>
              <w:t xml:space="preserve"> (ud over tilladt/tidligere ansøgt mængde)</w:t>
            </w:r>
          </w:p>
        </w:tc>
        <w:tc>
          <w:tcPr>
            <w:tcW w:w="4111" w:type="dxa"/>
          </w:tcPr>
          <w:p w:rsidR="00EB3B5A" w:rsidRDefault="00EB3B5A" w:rsidP="00153B5D"/>
        </w:tc>
      </w:tr>
      <w:tr w:rsidR="00EB3B5A" w:rsidTr="00EB3B5A">
        <w:tc>
          <w:tcPr>
            <w:tcW w:w="5098" w:type="dxa"/>
          </w:tcPr>
          <w:p w:rsidR="00EB3B5A" w:rsidRDefault="00EB3B5A" w:rsidP="00153B5D">
            <w:r>
              <w:t xml:space="preserve">Timekapacitet - </w:t>
            </w:r>
            <w:r w:rsidRPr="00492C77">
              <w:t>m</w:t>
            </w:r>
            <w:r w:rsidRPr="00EB3B5A">
              <w:rPr>
                <w:vertAlign w:val="superscript"/>
              </w:rPr>
              <w:t>3</w:t>
            </w:r>
            <w:r w:rsidRPr="00492C77">
              <w:t>/t</w:t>
            </w:r>
          </w:p>
          <w:p w:rsidR="00EB3B5A" w:rsidRDefault="00EB3B5A" w:rsidP="00153B5D"/>
        </w:tc>
        <w:tc>
          <w:tcPr>
            <w:tcW w:w="4111" w:type="dxa"/>
          </w:tcPr>
          <w:p w:rsidR="00EB3B5A" w:rsidRDefault="00EB3B5A" w:rsidP="00153B5D"/>
        </w:tc>
      </w:tr>
      <w:tr w:rsidR="00EB3B5A" w:rsidTr="00EB3B5A">
        <w:tc>
          <w:tcPr>
            <w:tcW w:w="5098" w:type="dxa"/>
          </w:tcPr>
          <w:p w:rsidR="00EB3B5A" w:rsidRDefault="00EB3B5A" w:rsidP="00153B5D">
            <w:r w:rsidRPr="00492C77">
              <w:t>Angivelse af formålet med indvindingen med begrundelse for størrelsen af den ansøgte vandmængde</w:t>
            </w:r>
          </w:p>
        </w:tc>
        <w:tc>
          <w:tcPr>
            <w:tcW w:w="4111" w:type="dxa"/>
          </w:tcPr>
          <w:p w:rsidR="00EB3B5A" w:rsidRDefault="00EB3B5A" w:rsidP="00153B5D"/>
        </w:tc>
      </w:tr>
      <w:tr w:rsidR="00EB3B5A" w:rsidTr="00EB3B5A">
        <w:tc>
          <w:tcPr>
            <w:tcW w:w="5098" w:type="dxa"/>
          </w:tcPr>
          <w:p w:rsidR="00EB3B5A" w:rsidRDefault="00EB3B5A" w:rsidP="00153B5D">
            <w:r w:rsidRPr="00492C77">
              <w:t>Skønsmæssig angivelse af mulighederne for at indvinde den ansøgte vandmængde og af følgevirkninger af indvindingen. Endvidere om muligt oplysning om den pågældende vandtypes egnethed til formålet.</w:t>
            </w:r>
          </w:p>
        </w:tc>
        <w:tc>
          <w:tcPr>
            <w:tcW w:w="4111" w:type="dxa"/>
          </w:tcPr>
          <w:p w:rsidR="00EB3B5A" w:rsidRDefault="00EB3B5A" w:rsidP="00153B5D"/>
        </w:tc>
      </w:tr>
      <w:tr w:rsidR="00EB3B5A" w:rsidTr="00EB3B5A">
        <w:tc>
          <w:tcPr>
            <w:tcW w:w="5098" w:type="dxa"/>
          </w:tcPr>
          <w:p w:rsidR="00EB3B5A" w:rsidRPr="00492C77" w:rsidRDefault="00EB3B5A" w:rsidP="00153B5D">
            <w:r w:rsidRPr="00492C77">
              <w:t>Oplysning om forurenende forhold, som ansøgeren er bekendt med inden</w:t>
            </w:r>
            <w:r>
              <w:t xml:space="preserve"> </w:t>
            </w:r>
            <w:r w:rsidRPr="00492C77">
              <w:t>for indvindingsområdet.</w:t>
            </w:r>
          </w:p>
          <w:p w:rsidR="00EB3B5A" w:rsidRPr="00492C77" w:rsidRDefault="00EB3B5A" w:rsidP="00153B5D"/>
        </w:tc>
        <w:tc>
          <w:tcPr>
            <w:tcW w:w="4111" w:type="dxa"/>
          </w:tcPr>
          <w:p w:rsidR="00EB3B5A" w:rsidRDefault="00EB3B5A" w:rsidP="00153B5D"/>
        </w:tc>
      </w:tr>
      <w:tr w:rsidR="00EB3B5A" w:rsidTr="00EB3B5A">
        <w:tc>
          <w:tcPr>
            <w:tcW w:w="5098" w:type="dxa"/>
          </w:tcPr>
          <w:p w:rsidR="00EB3B5A" w:rsidRPr="00492C77" w:rsidRDefault="00EB3B5A" w:rsidP="00153B5D">
            <w:r w:rsidRPr="00492C77">
              <w:t>Fortegnelse over de grundejere og brugere, som ansøgeren ønsker inddraget i sagens behandling.</w:t>
            </w:r>
          </w:p>
        </w:tc>
        <w:tc>
          <w:tcPr>
            <w:tcW w:w="4111" w:type="dxa"/>
          </w:tcPr>
          <w:p w:rsidR="00EB3B5A" w:rsidRDefault="00EB3B5A" w:rsidP="00153B5D"/>
        </w:tc>
      </w:tr>
      <w:tr w:rsidR="00EB3B5A" w:rsidTr="00EB3B5A">
        <w:trPr>
          <w:trHeight w:val="805"/>
        </w:trPr>
        <w:tc>
          <w:tcPr>
            <w:tcW w:w="5098" w:type="dxa"/>
          </w:tcPr>
          <w:p w:rsidR="00EB3B5A" w:rsidRPr="00492C77" w:rsidRDefault="00EB3B5A" w:rsidP="00153B5D">
            <w:r w:rsidRPr="00492C77">
              <w:t>Øvrige relevante oplysninger</w:t>
            </w:r>
          </w:p>
        </w:tc>
        <w:tc>
          <w:tcPr>
            <w:tcW w:w="4111" w:type="dxa"/>
          </w:tcPr>
          <w:p w:rsidR="00EB3B5A" w:rsidRDefault="00EB3B5A" w:rsidP="00153B5D"/>
        </w:tc>
      </w:tr>
    </w:tbl>
    <w:p w:rsidR="00452F77" w:rsidRDefault="00452F77" w:rsidP="00452F77">
      <w:pPr>
        <w:spacing w:line="240" w:lineRule="auto"/>
      </w:pPr>
    </w:p>
    <w:p w:rsidR="00452F77" w:rsidRDefault="00452F77" w:rsidP="00452F77">
      <w:pPr>
        <w:spacing w:line="240" w:lineRule="auto"/>
      </w:pPr>
    </w:p>
    <w:p w:rsidR="004A09AB" w:rsidRPr="00452F77" w:rsidRDefault="004A09AB" w:rsidP="005C2578"/>
    <w:sectPr w:rsidR="004A09AB" w:rsidRPr="00452F77" w:rsidSect="00452F77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E6" w:rsidRPr="00452F77" w:rsidRDefault="001E0EE6" w:rsidP="00413091">
      <w:pPr>
        <w:spacing w:line="240" w:lineRule="auto"/>
      </w:pPr>
      <w:r w:rsidRPr="00452F77">
        <w:separator/>
      </w:r>
    </w:p>
  </w:endnote>
  <w:endnote w:type="continuationSeparator" w:id="0">
    <w:p w:rsidR="001E0EE6" w:rsidRPr="00452F77" w:rsidRDefault="001E0EE6" w:rsidP="00413091">
      <w:pPr>
        <w:spacing w:line="240" w:lineRule="auto"/>
      </w:pPr>
      <w:r w:rsidRPr="00452F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452F77" w:rsidRDefault="00404F49" w:rsidP="00A31CFA">
    <w:pPr>
      <w:pStyle w:val="Sidefod"/>
      <w:jc w:val="right"/>
    </w:pPr>
    <w:r w:rsidRPr="00452F77">
      <w:t xml:space="preserve">Side </w:t>
    </w:r>
    <w:r w:rsidRPr="00452F77">
      <w:fldChar w:fldCharType="begin"/>
    </w:r>
    <w:r w:rsidRPr="00452F77">
      <w:instrText xml:space="preserve"> PAGE   \* MERGEFORMAT </w:instrText>
    </w:r>
    <w:r w:rsidRPr="00452F77">
      <w:fldChar w:fldCharType="separate"/>
    </w:r>
    <w:r w:rsidR="00452F77">
      <w:rPr>
        <w:noProof/>
      </w:rPr>
      <w:t>2</w:t>
    </w:r>
    <w:r w:rsidRPr="00452F77">
      <w:rPr>
        <w:noProof/>
      </w:rPr>
      <w:fldChar w:fldCharType="end"/>
    </w:r>
    <w:r w:rsidRPr="00452F77">
      <w:t xml:space="preserve"> af </w:t>
    </w:r>
    <w:r w:rsidR="001E0EE6">
      <w:fldChar w:fldCharType="begin"/>
    </w:r>
    <w:r w:rsidR="001E0EE6">
      <w:instrText xml:space="preserve"> NUMPAGES   \* MERGEFORMAT </w:instrText>
    </w:r>
    <w:r w:rsidR="001E0EE6">
      <w:fldChar w:fldCharType="separate"/>
    </w:r>
    <w:r w:rsidR="00452F77">
      <w:rPr>
        <w:noProof/>
      </w:rPr>
      <w:t>2</w:t>
    </w:r>
    <w:r w:rsidR="001E0E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E6" w:rsidRPr="00452F77" w:rsidRDefault="001E0EE6" w:rsidP="00413091">
      <w:pPr>
        <w:spacing w:line="240" w:lineRule="auto"/>
      </w:pPr>
      <w:r w:rsidRPr="00452F77">
        <w:separator/>
      </w:r>
    </w:p>
  </w:footnote>
  <w:footnote w:type="continuationSeparator" w:id="0">
    <w:p w:rsidR="001E0EE6" w:rsidRPr="00452F77" w:rsidRDefault="001E0EE6" w:rsidP="00413091">
      <w:pPr>
        <w:spacing w:line="240" w:lineRule="auto"/>
      </w:pPr>
      <w:r w:rsidRPr="00452F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452F77" w:rsidRDefault="00404F49">
    <w:pPr>
      <w:pStyle w:val="Sidehoved"/>
    </w:pPr>
  </w:p>
  <w:p w:rsidR="00404F49" w:rsidRPr="00452F77" w:rsidRDefault="00404F49">
    <w:pPr>
      <w:pStyle w:val="Sidehoved"/>
    </w:pPr>
  </w:p>
  <w:p w:rsidR="00404F49" w:rsidRPr="00452F77" w:rsidRDefault="00404F49">
    <w:pPr>
      <w:pStyle w:val="Sidehoved"/>
    </w:pPr>
  </w:p>
  <w:p w:rsidR="00404F49" w:rsidRPr="00452F77" w:rsidRDefault="00404F49">
    <w:pPr>
      <w:pStyle w:val="Sidehoved"/>
    </w:pPr>
  </w:p>
  <w:p w:rsidR="00404F49" w:rsidRPr="00452F77" w:rsidRDefault="00404F49">
    <w:pPr>
      <w:pStyle w:val="Sidehoved"/>
    </w:pPr>
  </w:p>
  <w:p w:rsidR="00404F49" w:rsidRPr="00452F77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452F77" w:rsidRDefault="00452F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14.003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Dz63rkaBFaHTxzidg2na2kWffl3tS771KAdlYm4r6pLYMtvRCTqVUVQo7HEzNQH4"/>
    <w:docVar w:name="Encrypted_DocHeader" w:val="Q0XWo4GJBJiTS2GAZn+orA=="/>
    <w:docVar w:name="Encrypted_DocumentChangeThisVar" w:val="Go1BF8BBsJqqGsR1izlsvQ=="/>
    <w:docVar w:name="IntegrationType" w:val="StandAlone"/>
  </w:docVars>
  <w:rsids>
    <w:rsidRoot w:val="00452F77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35651"/>
    <w:rsid w:val="00153200"/>
    <w:rsid w:val="00155E07"/>
    <w:rsid w:val="00167831"/>
    <w:rsid w:val="00176013"/>
    <w:rsid w:val="00187C4D"/>
    <w:rsid w:val="001900A6"/>
    <w:rsid w:val="001C0814"/>
    <w:rsid w:val="001E0C2B"/>
    <w:rsid w:val="001E0EE6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E28F6"/>
    <w:rsid w:val="003F1B0F"/>
    <w:rsid w:val="00403D1F"/>
    <w:rsid w:val="00404F49"/>
    <w:rsid w:val="00407241"/>
    <w:rsid w:val="00411654"/>
    <w:rsid w:val="00413091"/>
    <w:rsid w:val="00434210"/>
    <w:rsid w:val="00434D94"/>
    <w:rsid w:val="00442F57"/>
    <w:rsid w:val="00452026"/>
    <w:rsid w:val="00452F77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15A9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0EC4"/>
    <w:rsid w:val="009D328A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4A9C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1C6D"/>
    <w:rsid w:val="00DF3DA7"/>
    <w:rsid w:val="00DF4488"/>
    <w:rsid w:val="00E17A9A"/>
    <w:rsid w:val="00E249BF"/>
    <w:rsid w:val="00EA320C"/>
    <w:rsid w:val="00EB3B5A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65B8D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4EABF"/>
  <w15:docId w15:val="{06D6BDA5-F6D3-4728-80A3-70708ED8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d@aabenraa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33</TotalTime>
  <Pages>1</Pages>
  <Words>214</Words>
  <Characters>1494</Characters>
  <Application>Microsoft Office Word</Application>
  <DocSecurity>0</DocSecurity>
  <Lines>99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Tine Fricke</dc:creator>
  <cp:lastModifiedBy>Helle Birkholz Frederiksen</cp:lastModifiedBy>
  <cp:revision>2</cp:revision>
  <dcterms:created xsi:type="dcterms:W3CDTF">2023-06-21T12:21:00Z</dcterms:created>
  <dcterms:modified xsi:type="dcterms:W3CDTF">2023-06-21T12:21:00Z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{80EFE28C-571A-4439-9487-AA28DA2FDD7E}</vt:lpwstr>
  </property>
</Properties>
</file>